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629FF" w14:textId="6BB00C4B" w:rsidR="006614D9" w:rsidRPr="00485BF9" w:rsidRDefault="006614D9" w:rsidP="00E72B20">
      <w:pPr>
        <w:pStyle w:val="PlainText"/>
        <w:jc w:val="center"/>
        <w:rPr>
          <w:rFonts w:ascii="Arial" w:hAnsi="Arial" w:cs="Arial"/>
          <w:b/>
          <w:sz w:val="24"/>
          <w:szCs w:val="24"/>
        </w:rPr>
      </w:pPr>
      <w:r w:rsidRPr="00485BF9">
        <w:rPr>
          <w:rFonts w:ascii="Arial" w:hAnsi="Arial" w:cs="Arial"/>
          <w:b/>
          <w:sz w:val="24"/>
          <w:szCs w:val="24"/>
        </w:rPr>
        <w:t xml:space="preserve">Data Trust Committee - Quarterly report </w:t>
      </w:r>
      <w:r w:rsidR="00E725BD">
        <w:rPr>
          <w:rFonts w:ascii="Arial" w:hAnsi="Arial" w:cs="Arial"/>
          <w:b/>
          <w:sz w:val="24"/>
          <w:szCs w:val="24"/>
        </w:rPr>
        <w:t>(February 2022</w:t>
      </w:r>
      <w:r w:rsidRPr="00485BF9">
        <w:rPr>
          <w:rFonts w:ascii="Arial" w:hAnsi="Arial" w:cs="Arial"/>
          <w:b/>
          <w:sz w:val="24"/>
          <w:szCs w:val="24"/>
        </w:rPr>
        <w:t xml:space="preserve"> – </w:t>
      </w:r>
      <w:r w:rsidR="00E725BD">
        <w:rPr>
          <w:rFonts w:ascii="Arial" w:hAnsi="Arial" w:cs="Arial"/>
          <w:b/>
          <w:sz w:val="24"/>
          <w:szCs w:val="24"/>
        </w:rPr>
        <w:t>April</w:t>
      </w:r>
      <w:r w:rsidR="00A95615">
        <w:rPr>
          <w:rFonts w:ascii="Arial" w:hAnsi="Arial" w:cs="Arial"/>
          <w:b/>
          <w:sz w:val="24"/>
          <w:szCs w:val="24"/>
        </w:rPr>
        <w:t xml:space="preserve"> 2022</w:t>
      </w:r>
      <w:r w:rsidRPr="00485BF9">
        <w:rPr>
          <w:rFonts w:ascii="Arial" w:hAnsi="Arial" w:cs="Arial"/>
          <w:b/>
          <w:sz w:val="24"/>
          <w:szCs w:val="24"/>
        </w:rPr>
        <w:t>)</w:t>
      </w:r>
    </w:p>
    <w:p w14:paraId="4C05D2DC" w14:textId="77777777" w:rsidR="00CB0EB2" w:rsidRDefault="00CB0EB2" w:rsidP="00E72B20">
      <w:pPr>
        <w:pStyle w:val="PlainText"/>
        <w:jc w:val="center"/>
        <w:rPr>
          <w:rFonts w:ascii="Arial" w:hAnsi="Arial" w:cs="Arial"/>
          <w:sz w:val="24"/>
          <w:szCs w:val="24"/>
          <w:u w:val="single"/>
        </w:rPr>
      </w:pPr>
    </w:p>
    <w:p w14:paraId="167716BE" w14:textId="77777777" w:rsidR="00CB0EB2" w:rsidRDefault="00CB0EB2" w:rsidP="00CB0EB2">
      <w:pPr>
        <w:pStyle w:val="PlainText"/>
        <w:rPr>
          <w:rFonts w:ascii="Arial" w:hAnsi="Arial" w:cs="Arial"/>
          <w:sz w:val="24"/>
          <w:szCs w:val="24"/>
        </w:rPr>
      </w:pPr>
      <w:r w:rsidRPr="00CB0EB2">
        <w:rPr>
          <w:rFonts w:ascii="Arial" w:hAnsi="Arial" w:cs="Arial"/>
          <w:sz w:val="24"/>
          <w:szCs w:val="24"/>
        </w:rPr>
        <w:t>The p</w:t>
      </w:r>
      <w:r>
        <w:rPr>
          <w:rFonts w:ascii="Arial" w:hAnsi="Arial" w:cs="Arial"/>
          <w:sz w:val="24"/>
          <w:szCs w:val="24"/>
        </w:rPr>
        <w:t>ur</w:t>
      </w:r>
      <w:r w:rsidRPr="00CB0EB2">
        <w:rPr>
          <w:rFonts w:ascii="Arial" w:hAnsi="Arial" w:cs="Arial"/>
          <w:sz w:val="24"/>
          <w:szCs w:val="24"/>
        </w:rPr>
        <w:t>p</w:t>
      </w:r>
      <w:r>
        <w:rPr>
          <w:rFonts w:ascii="Arial" w:hAnsi="Arial" w:cs="Arial"/>
          <w:sz w:val="24"/>
          <w:szCs w:val="24"/>
        </w:rPr>
        <w:t>os</w:t>
      </w:r>
      <w:r w:rsidRPr="00CB0EB2">
        <w:rPr>
          <w:rFonts w:ascii="Arial" w:hAnsi="Arial" w:cs="Arial"/>
          <w:sz w:val="24"/>
          <w:szCs w:val="24"/>
        </w:rPr>
        <w:t>e of the quarterly report</w:t>
      </w:r>
      <w:r>
        <w:rPr>
          <w:rFonts w:ascii="Arial" w:hAnsi="Arial" w:cs="Arial"/>
          <w:sz w:val="24"/>
          <w:szCs w:val="24"/>
        </w:rPr>
        <w:t xml:space="preserve"> is to </w:t>
      </w:r>
      <w:r w:rsidR="00485BF9">
        <w:rPr>
          <w:rFonts w:ascii="Arial" w:hAnsi="Arial" w:cs="Arial"/>
          <w:sz w:val="24"/>
          <w:szCs w:val="24"/>
        </w:rPr>
        <w:t>ensure transparency of Data Trust Committee processes and to highlight the impact that the committee’s input has on PIONEERs work.</w:t>
      </w:r>
    </w:p>
    <w:p w14:paraId="71B0422C" w14:textId="77777777" w:rsidR="00485BF9" w:rsidRDefault="00485BF9" w:rsidP="00CB0EB2">
      <w:pPr>
        <w:pStyle w:val="PlainText"/>
        <w:rPr>
          <w:rFonts w:ascii="Arial" w:hAnsi="Arial" w:cs="Arial"/>
          <w:sz w:val="24"/>
          <w:szCs w:val="24"/>
        </w:rPr>
      </w:pPr>
    </w:p>
    <w:p w14:paraId="11E7994F" w14:textId="77777777" w:rsidR="00485BF9" w:rsidRPr="00CB0EB2" w:rsidRDefault="00485BF9" w:rsidP="00CB0EB2">
      <w:pPr>
        <w:pStyle w:val="PlainText"/>
        <w:rPr>
          <w:rFonts w:ascii="Arial" w:hAnsi="Arial" w:cs="Arial"/>
          <w:sz w:val="24"/>
          <w:szCs w:val="24"/>
        </w:rPr>
      </w:pPr>
      <w:r>
        <w:rPr>
          <w:rFonts w:ascii="Arial" w:hAnsi="Arial" w:cs="Arial"/>
          <w:sz w:val="24"/>
          <w:szCs w:val="24"/>
        </w:rPr>
        <w:t>Toplines:</w:t>
      </w:r>
    </w:p>
    <w:p w14:paraId="7CF120F8" w14:textId="77777777" w:rsidR="006614D9" w:rsidRDefault="006614D9" w:rsidP="006614D9">
      <w:pPr>
        <w:pStyle w:val="PlainTex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6AB8" w14:paraId="547AE239" w14:textId="77777777" w:rsidTr="00426AB8">
        <w:tc>
          <w:tcPr>
            <w:tcW w:w="4508" w:type="dxa"/>
          </w:tcPr>
          <w:p w14:paraId="498ACFEA" w14:textId="77777777" w:rsidR="00426AB8" w:rsidRDefault="00426AB8" w:rsidP="006614D9">
            <w:pPr>
              <w:pStyle w:val="PlainText"/>
              <w:rPr>
                <w:rFonts w:ascii="Arial" w:hAnsi="Arial" w:cs="Arial"/>
                <w:sz w:val="24"/>
                <w:szCs w:val="24"/>
              </w:rPr>
            </w:pPr>
            <w:r>
              <w:rPr>
                <w:rFonts w:ascii="Arial" w:hAnsi="Arial" w:cs="Arial"/>
                <w:sz w:val="24"/>
                <w:szCs w:val="24"/>
              </w:rPr>
              <w:t>Number of meetings</w:t>
            </w:r>
          </w:p>
          <w:p w14:paraId="6D572DBB" w14:textId="77777777" w:rsidR="006F436B" w:rsidRDefault="006F436B" w:rsidP="006614D9">
            <w:pPr>
              <w:pStyle w:val="PlainText"/>
              <w:rPr>
                <w:rFonts w:ascii="Arial" w:hAnsi="Arial" w:cs="Arial"/>
                <w:sz w:val="24"/>
                <w:szCs w:val="24"/>
              </w:rPr>
            </w:pPr>
          </w:p>
        </w:tc>
        <w:tc>
          <w:tcPr>
            <w:tcW w:w="4508" w:type="dxa"/>
          </w:tcPr>
          <w:p w14:paraId="44824416" w14:textId="363E7C49" w:rsidR="00426AB8" w:rsidRDefault="00256539" w:rsidP="006F436B">
            <w:pPr>
              <w:pStyle w:val="PlainText"/>
              <w:jc w:val="center"/>
              <w:rPr>
                <w:rFonts w:ascii="Arial" w:hAnsi="Arial" w:cs="Arial"/>
                <w:sz w:val="24"/>
                <w:szCs w:val="24"/>
              </w:rPr>
            </w:pPr>
            <w:r>
              <w:rPr>
                <w:rFonts w:ascii="Arial" w:hAnsi="Arial" w:cs="Arial"/>
                <w:sz w:val="24"/>
                <w:szCs w:val="24"/>
              </w:rPr>
              <w:t>3</w:t>
            </w:r>
          </w:p>
        </w:tc>
      </w:tr>
      <w:tr w:rsidR="00426AB8" w14:paraId="09C311EC" w14:textId="77777777" w:rsidTr="00426AB8">
        <w:tc>
          <w:tcPr>
            <w:tcW w:w="4508" w:type="dxa"/>
          </w:tcPr>
          <w:p w14:paraId="09458392" w14:textId="77777777" w:rsidR="00426AB8" w:rsidRDefault="00426AB8" w:rsidP="006614D9">
            <w:pPr>
              <w:pStyle w:val="PlainText"/>
              <w:rPr>
                <w:rFonts w:ascii="Arial" w:hAnsi="Arial" w:cs="Arial"/>
                <w:sz w:val="24"/>
                <w:szCs w:val="24"/>
              </w:rPr>
            </w:pPr>
            <w:r>
              <w:rPr>
                <w:rFonts w:ascii="Arial" w:hAnsi="Arial" w:cs="Arial"/>
                <w:sz w:val="24"/>
                <w:szCs w:val="24"/>
              </w:rPr>
              <w:t>Number of requests review</w:t>
            </w:r>
            <w:r w:rsidR="006F436B">
              <w:rPr>
                <w:rFonts w:ascii="Arial" w:hAnsi="Arial" w:cs="Arial"/>
                <w:sz w:val="24"/>
                <w:szCs w:val="24"/>
              </w:rPr>
              <w:t>ed</w:t>
            </w:r>
          </w:p>
          <w:p w14:paraId="4AD529DE" w14:textId="77777777" w:rsidR="006F436B" w:rsidRDefault="006F436B" w:rsidP="006614D9">
            <w:pPr>
              <w:pStyle w:val="PlainText"/>
              <w:rPr>
                <w:rFonts w:ascii="Arial" w:hAnsi="Arial" w:cs="Arial"/>
                <w:sz w:val="24"/>
                <w:szCs w:val="24"/>
              </w:rPr>
            </w:pPr>
          </w:p>
        </w:tc>
        <w:tc>
          <w:tcPr>
            <w:tcW w:w="4508" w:type="dxa"/>
          </w:tcPr>
          <w:p w14:paraId="6EB3FB78" w14:textId="37229B6C" w:rsidR="00426AB8" w:rsidRDefault="00256539" w:rsidP="006F436B">
            <w:pPr>
              <w:pStyle w:val="PlainText"/>
              <w:jc w:val="center"/>
              <w:rPr>
                <w:rFonts w:ascii="Arial" w:hAnsi="Arial" w:cs="Arial"/>
                <w:sz w:val="24"/>
                <w:szCs w:val="24"/>
              </w:rPr>
            </w:pPr>
            <w:r>
              <w:rPr>
                <w:rFonts w:ascii="Arial" w:hAnsi="Arial" w:cs="Arial"/>
                <w:sz w:val="24"/>
                <w:szCs w:val="24"/>
              </w:rPr>
              <w:t>5</w:t>
            </w:r>
          </w:p>
        </w:tc>
      </w:tr>
      <w:tr w:rsidR="00426AB8" w14:paraId="69175503" w14:textId="77777777" w:rsidTr="00426AB8">
        <w:tc>
          <w:tcPr>
            <w:tcW w:w="4508" w:type="dxa"/>
          </w:tcPr>
          <w:p w14:paraId="1B9350CB" w14:textId="77777777" w:rsidR="00426AB8" w:rsidRDefault="006F436B" w:rsidP="006614D9">
            <w:pPr>
              <w:pStyle w:val="PlainText"/>
              <w:rPr>
                <w:rFonts w:ascii="Arial" w:hAnsi="Arial" w:cs="Arial"/>
                <w:sz w:val="24"/>
                <w:szCs w:val="24"/>
              </w:rPr>
            </w:pPr>
            <w:r>
              <w:rPr>
                <w:rFonts w:ascii="Arial" w:hAnsi="Arial" w:cs="Arial"/>
                <w:sz w:val="24"/>
                <w:szCs w:val="24"/>
              </w:rPr>
              <w:t>Total n</w:t>
            </w:r>
            <w:r w:rsidR="00426AB8">
              <w:rPr>
                <w:rFonts w:ascii="Arial" w:hAnsi="Arial" w:cs="Arial"/>
                <w:sz w:val="24"/>
                <w:szCs w:val="24"/>
              </w:rPr>
              <w:t>umber of requests approved</w:t>
            </w:r>
          </w:p>
          <w:p w14:paraId="7D8F4F36" w14:textId="77777777" w:rsidR="006F436B" w:rsidRDefault="006F436B" w:rsidP="006614D9">
            <w:pPr>
              <w:pStyle w:val="PlainText"/>
              <w:rPr>
                <w:rFonts w:ascii="Arial" w:hAnsi="Arial" w:cs="Arial"/>
                <w:sz w:val="24"/>
                <w:szCs w:val="24"/>
              </w:rPr>
            </w:pPr>
          </w:p>
        </w:tc>
        <w:tc>
          <w:tcPr>
            <w:tcW w:w="4508" w:type="dxa"/>
          </w:tcPr>
          <w:p w14:paraId="7DDED827" w14:textId="3F19A7BF" w:rsidR="00426AB8" w:rsidRDefault="00256539" w:rsidP="006F436B">
            <w:pPr>
              <w:pStyle w:val="PlainText"/>
              <w:jc w:val="center"/>
              <w:rPr>
                <w:rFonts w:ascii="Arial" w:hAnsi="Arial" w:cs="Arial"/>
                <w:sz w:val="24"/>
                <w:szCs w:val="24"/>
              </w:rPr>
            </w:pPr>
            <w:r>
              <w:rPr>
                <w:rFonts w:ascii="Arial" w:hAnsi="Arial" w:cs="Arial"/>
                <w:sz w:val="24"/>
                <w:szCs w:val="24"/>
              </w:rPr>
              <w:t>5</w:t>
            </w:r>
          </w:p>
        </w:tc>
      </w:tr>
      <w:tr w:rsidR="00E81700" w:rsidRPr="00583882" w14:paraId="30E93815" w14:textId="77777777" w:rsidTr="00426AB8">
        <w:tc>
          <w:tcPr>
            <w:tcW w:w="4508" w:type="dxa"/>
          </w:tcPr>
          <w:p w14:paraId="437BB385" w14:textId="5F565589" w:rsidR="00E81700" w:rsidRPr="00583882" w:rsidRDefault="00E81700" w:rsidP="006614D9">
            <w:pPr>
              <w:pStyle w:val="PlainText"/>
              <w:rPr>
                <w:rFonts w:ascii="Arial" w:hAnsi="Arial" w:cs="Arial"/>
                <w:sz w:val="24"/>
                <w:szCs w:val="24"/>
              </w:rPr>
            </w:pPr>
            <w:r>
              <w:rPr>
                <w:rFonts w:ascii="Arial" w:hAnsi="Arial" w:cs="Arial"/>
                <w:sz w:val="24"/>
                <w:szCs w:val="24"/>
              </w:rPr>
              <w:t xml:space="preserve">Tot number of requests not approved </w:t>
            </w:r>
          </w:p>
        </w:tc>
        <w:tc>
          <w:tcPr>
            <w:tcW w:w="4508" w:type="dxa"/>
          </w:tcPr>
          <w:p w14:paraId="2CF616D0" w14:textId="67B5D11F" w:rsidR="00E81700" w:rsidRDefault="00555289" w:rsidP="006F436B">
            <w:pPr>
              <w:pStyle w:val="PlainText"/>
              <w:jc w:val="center"/>
              <w:rPr>
                <w:rFonts w:ascii="Arial" w:hAnsi="Arial" w:cs="Arial"/>
                <w:sz w:val="24"/>
                <w:szCs w:val="24"/>
              </w:rPr>
            </w:pPr>
            <w:r>
              <w:rPr>
                <w:rFonts w:ascii="Arial" w:hAnsi="Arial" w:cs="Arial"/>
                <w:sz w:val="24"/>
                <w:szCs w:val="24"/>
              </w:rPr>
              <w:t>0</w:t>
            </w:r>
          </w:p>
          <w:p w14:paraId="7BA2D599" w14:textId="6D428BB2" w:rsidR="00E81700" w:rsidRPr="00583882" w:rsidRDefault="00E81700" w:rsidP="006F436B">
            <w:pPr>
              <w:pStyle w:val="PlainText"/>
              <w:jc w:val="center"/>
              <w:rPr>
                <w:rFonts w:ascii="Arial" w:hAnsi="Arial" w:cs="Arial"/>
                <w:sz w:val="24"/>
                <w:szCs w:val="24"/>
              </w:rPr>
            </w:pPr>
          </w:p>
        </w:tc>
      </w:tr>
      <w:tr w:rsidR="00426AB8" w:rsidRPr="00583882" w14:paraId="0F539E57" w14:textId="77777777" w:rsidTr="00426AB8">
        <w:tc>
          <w:tcPr>
            <w:tcW w:w="4508" w:type="dxa"/>
          </w:tcPr>
          <w:p w14:paraId="3F25563E" w14:textId="77777777" w:rsidR="00426AB8" w:rsidRPr="00583882" w:rsidRDefault="006F436B" w:rsidP="006614D9">
            <w:pPr>
              <w:pStyle w:val="PlainText"/>
              <w:rPr>
                <w:rFonts w:ascii="Arial" w:hAnsi="Arial" w:cs="Arial"/>
                <w:sz w:val="24"/>
                <w:szCs w:val="24"/>
              </w:rPr>
            </w:pPr>
            <w:r w:rsidRPr="00583882">
              <w:rPr>
                <w:rFonts w:ascii="Arial" w:hAnsi="Arial" w:cs="Arial"/>
                <w:sz w:val="24"/>
                <w:szCs w:val="24"/>
              </w:rPr>
              <w:t>Number approved with conditions</w:t>
            </w:r>
            <w:r w:rsidR="00DD63B4">
              <w:rPr>
                <w:rFonts w:ascii="Arial" w:hAnsi="Arial" w:cs="Arial"/>
                <w:sz w:val="24"/>
                <w:szCs w:val="24"/>
              </w:rPr>
              <w:t>*</w:t>
            </w:r>
          </w:p>
          <w:p w14:paraId="166A4F8F" w14:textId="77777777" w:rsidR="006F436B" w:rsidRPr="00583882" w:rsidRDefault="006F436B" w:rsidP="006614D9">
            <w:pPr>
              <w:pStyle w:val="PlainText"/>
              <w:rPr>
                <w:rFonts w:ascii="Arial" w:hAnsi="Arial" w:cs="Arial"/>
                <w:sz w:val="24"/>
                <w:szCs w:val="24"/>
              </w:rPr>
            </w:pPr>
          </w:p>
        </w:tc>
        <w:tc>
          <w:tcPr>
            <w:tcW w:w="4508" w:type="dxa"/>
          </w:tcPr>
          <w:p w14:paraId="077ADBEC" w14:textId="68AA34B9" w:rsidR="00426AB8" w:rsidRPr="00583882" w:rsidRDefault="00AF52CC" w:rsidP="006F436B">
            <w:pPr>
              <w:pStyle w:val="PlainText"/>
              <w:jc w:val="center"/>
              <w:rPr>
                <w:rFonts w:ascii="Arial" w:hAnsi="Arial" w:cs="Arial"/>
                <w:sz w:val="24"/>
                <w:szCs w:val="24"/>
              </w:rPr>
            </w:pPr>
            <w:r>
              <w:rPr>
                <w:rFonts w:ascii="Arial" w:hAnsi="Arial" w:cs="Arial"/>
                <w:sz w:val="24"/>
                <w:szCs w:val="24"/>
              </w:rPr>
              <w:t>0</w:t>
            </w:r>
          </w:p>
        </w:tc>
      </w:tr>
      <w:tr w:rsidR="00426AB8" w:rsidRPr="00583882" w14:paraId="3A07B796" w14:textId="77777777" w:rsidTr="00426AB8">
        <w:tc>
          <w:tcPr>
            <w:tcW w:w="4508" w:type="dxa"/>
          </w:tcPr>
          <w:p w14:paraId="15EE2C86" w14:textId="60685AA8" w:rsidR="006F436B" w:rsidRPr="00583882" w:rsidRDefault="006F436B" w:rsidP="006614D9">
            <w:pPr>
              <w:pStyle w:val="PlainText"/>
              <w:rPr>
                <w:rFonts w:ascii="Arial" w:hAnsi="Arial" w:cs="Arial"/>
                <w:sz w:val="24"/>
                <w:szCs w:val="24"/>
              </w:rPr>
            </w:pPr>
            <w:r w:rsidRPr="00583882">
              <w:rPr>
                <w:rFonts w:ascii="Arial" w:hAnsi="Arial" w:cs="Arial"/>
                <w:sz w:val="24"/>
                <w:szCs w:val="24"/>
              </w:rPr>
              <w:t>Number approved after amends</w:t>
            </w:r>
            <w:r w:rsidR="00E81700">
              <w:rPr>
                <w:rFonts w:ascii="Arial" w:hAnsi="Arial" w:cs="Arial"/>
                <w:sz w:val="24"/>
                <w:szCs w:val="24"/>
              </w:rPr>
              <w:t>*</w:t>
            </w:r>
            <w:r w:rsidRPr="00583882">
              <w:rPr>
                <w:rFonts w:ascii="Arial" w:hAnsi="Arial" w:cs="Arial"/>
                <w:sz w:val="24"/>
                <w:szCs w:val="24"/>
              </w:rPr>
              <w:t xml:space="preserve"> requested</w:t>
            </w:r>
          </w:p>
        </w:tc>
        <w:tc>
          <w:tcPr>
            <w:tcW w:w="4508" w:type="dxa"/>
          </w:tcPr>
          <w:p w14:paraId="6D2EDE01" w14:textId="440E76C5" w:rsidR="00426AB8" w:rsidRPr="00583882" w:rsidRDefault="00D97911" w:rsidP="006F436B">
            <w:pPr>
              <w:pStyle w:val="PlainText"/>
              <w:jc w:val="center"/>
              <w:rPr>
                <w:rFonts w:ascii="Arial" w:hAnsi="Arial" w:cs="Arial"/>
                <w:sz w:val="24"/>
                <w:szCs w:val="24"/>
              </w:rPr>
            </w:pPr>
            <w:r>
              <w:rPr>
                <w:rFonts w:ascii="Arial" w:hAnsi="Arial" w:cs="Arial"/>
                <w:sz w:val="24"/>
                <w:szCs w:val="24"/>
              </w:rPr>
              <w:t>0</w:t>
            </w:r>
          </w:p>
        </w:tc>
      </w:tr>
      <w:tr w:rsidR="006A1DF1" w:rsidRPr="00583882" w14:paraId="0947DA9A" w14:textId="77777777" w:rsidTr="00426AB8">
        <w:tc>
          <w:tcPr>
            <w:tcW w:w="4508" w:type="dxa"/>
          </w:tcPr>
          <w:p w14:paraId="29364ACB" w14:textId="23FA6731" w:rsidR="006A1DF1" w:rsidRPr="00583882" w:rsidRDefault="006A1DF1" w:rsidP="006614D9">
            <w:pPr>
              <w:pStyle w:val="PlainText"/>
              <w:rPr>
                <w:rFonts w:ascii="Arial" w:hAnsi="Arial" w:cs="Arial"/>
                <w:sz w:val="24"/>
                <w:szCs w:val="24"/>
              </w:rPr>
            </w:pPr>
            <w:r>
              <w:rPr>
                <w:rFonts w:ascii="Arial" w:hAnsi="Arial" w:cs="Arial"/>
                <w:sz w:val="24"/>
                <w:szCs w:val="24"/>
              </w:rPr>
              <w:t xml:space="preserve">Number of approved with </w:t>
            </w:r>
            <w:r w:rsidR="00706C1A">
              <w:rPr>
                <w:rFonts w:ascii="Arial" w:hAnsi="Arial" w:cs="Arial"/>
                <w:sz w:val="24"/>
                <w:szCs w:val="24"/>
              </w:rPr>
              <w:t xml:space="preserve">data licence </w:t>
            </w:r>
            <w:r>
              <w:rPr>
                <w:rFonts w:ascii="Arial" w:hAnsi="Arial" w:cs="Arial"/>
                <w:sz w:val="24"/>
                <w:szCs w:val="24"/>
              </w:rPr>
              <w:t>pending*</w:t>
            </w:r>
          </w:p>
        </w:tc>
        <w:tc>
          <w:tcPr>
            <w:tcW w:w="4508" w:type="dxa"/>
          </w:tcPr>
          <w:p w14:paraId="22E0130F" w14:textId="30F52529" w:rsidR="006A1DF1" w:rsidRDefault="00AF52CC" w:rsidP="006F436B">
            <w:pPr>
              <w:pStyle w:val="PlainText"/>
              <w:jc w:val="center"/>
              <w:rPr>
                <w:rFonts w:ascii="Arial" w:hAnsi="Arial" w:cs="Arial"/>
                <w:sz w:val="24"/>
                <w:szCs w:val="24"/>
              </w:rPr>
            </w:pPr>
            <w:r>
              <w:rPr>
                <w:rFonts w:ascii="Arial" w:hAnsi="Arial" w:cs="Arial"/>
                <w:sz w:val="24"/>
                <w:szCs w:val="24"/>
              </w:rPr>
              <w:t>0</w:t>
            </w:r>
          </w:p>
        </w:tc>
      </w:tr>
    </w:tbl>
    <w:p w14:paraId="551ACCA2" w14:textId="1E6ACDDA" w:rsidR="006614D9" w:rsidRDefault="006614D9" w:rsidP="006614D9">
      <w:pPr>
        <w:pStyle w:val="PlainText"/>
        <w:rPr>
          <w:rFonts w:ascii="Arial" w:hAnsi="Arial" w:cs="Arial"/>
          <w:sz w:val="24"/>
          <w:szCs w:val="24"/>
        </w:rPr>
      </w:pPr>
    </w:p>
    <w:p w14:paraId="0267F07A" w14:textId="7F352594" w:rsidR="00E81700" w:rsidRDefault="00E81700" w:rsidP="00E81700">
      <w:pPr>
        <w:pStyle w:val="PlainText"/>
        <w:rPr>
          <w:rFonts w:ascii="Arial" w:hAnsi="Arial" w:cs="Arial"/>
          <w:sz w:val="24"/>
          <w:szCs w:val="24"/>
        </w:rPr>
      </w:pPr>
      <w:r>
        <w:rPr>
          <w:rFonts w:ascii="Arial" w:hAnsi="Arial" w:cs="Arial"/>
          <w:sz w:val="24"/>
          <w:szCs w:val="24"/>
        </w:rPr>
        <w:t>* Included within the total number of requests approved.</w:t>
      </w:r>
    </w:p>
    <w:p w14:paraId="544892D0" w14:textId="77777777" w:rsidR="00E81700" w:rsidRPr="00583882" w:rsidRDefault="00E81700" w:rsidP="00E81700">
      <w:pPr>
        <w:pStyle w:val="PlainText"/>
        <w:rPr>
          <w:rFonts w:ascii="Arial" w:hAnsi="Arial" w:cs="Arial"/>
          <w:sz w:val="24"/>
          <w:szCs w:val="24"/>
        </w:rPr>
      </w:pPr>
    </w:p>
    <w:p w14:paraId="00294636" w14:textId="08A2031F" w:rsidR="006614D9" w:rsidRPr="00E81700" w:rsidRDefault="00E81700" w:rsidP="006614D9">
      <w:pPr>
        <w:pStyle w:val="PlainText"/>
        <w:rPr>
          <w:rFonts w:ascii="Arial" w:hAnsi="Arial" w:cs="Arial"/>
          <w:sz w:val="24"/>
          <w:szCs w:val="24"/>
          <w:u w:val="single"/>
        </w:rPr>
      </w:pPr>
      <w:r w:rsidRPr="00E81700">
        <w:rPr>
          <w:rFonts w:ascii="Arial" w:hAnsi="Arial" w:cs="Arial"/>
          <w:sz w:val="24"/>
          <w:szCs w:val="24"/>
          <w:u w:val="single"/>
        </w:rPr>
        <w:t>Projects approved</w:t>
      </w:r>
      <w:r w:rsidR="006A1DF1">
        <w:rPr>
          <w:rFonts w:ascii="Arial" w:hAnsi="Arial" w:cs="Arial"/>
          <w:sz w:val="24"/>
          <w:szCs w:val="24"/>
          <w:u w:val="single"/>
        </w:rPr>
        <w:t xml:space="preserve"> (note projects are not </w:t>
      </w:r>
      <w:r w:rsidR="00FC59A9">
        <w:rPr>
          <w:rFonts w:ascii="Arial" w:hAnsi="Arial" w:cs="Arial"/>
          <w:sz w:val="24"/>
          <w:szCs w:val="24"/>
          <w:u w:val="single"/>
        </w:rPr>
        <w:t xml:space="preserve">reviewed </w:t>
      </w:r>
      <w:r w:rsidR="006A1DF1">
        <w:rPr>
          <w:rFonts w:ascii="Arial" w:hAnsi="Arial" w:cs="Arial"/>
          <w:sz w:val="24"/>
          <w:szCs w:val="24"/>
          <w:u w:val="single"/>
        </w:rPr>
        <w:t>in numerical order)</w:t>
      </w:r>
      <w:r w:rsidRPr="00E81700">
        <w:rPr>
          <w:rFonts w:ascii="Arial" w:hAnsi="Arial" w:cs="Arial"/>
          <w:sz w:val="24"/>
          <w:szCs w:val="24"/>
          <w:u w:val="single"/>
        </w:rPr>
        <w:t>:</w:t>
      </w:r>
    </w:p>
    <w:p w14:paraId="4A77338C" w14:textId="77777777" w:rsidR="00A5628A" w:rsidRPr="00E81700" w:rsidRDefault="00A5628A" w:rsidP="006614D9">
      <w:pPr>
        <w:pStyle w:val="PlainText"/>
        <w:rPr>
          <w:rFonts w:ascii="Arial" w:hAnsi="Arial" w:cs="Arial"/>
          <w:sz w:val="24"/>
          <w:szCs w:val="24"/>
          <w:u w:val="single"/>
        </w:rPr>
      </w:pPr>
    </w:p>
    <w:p w14:paraId="4ABB0A9B" w14:textId="0529481B" w:rsidR="00D97911" w:rsidRDefault="00256539" w:rsidP="00D97911">
      <w:pPr>
        <w:pStyle w:val="PlainText"/>
        <w:rPr>
          <w:rFonts w:ascii="Arial" w:hAnsi="Arial" w:cs="Arial"/>
          <w:sz w:val="24"/>
          <w:szCs w:val="24"/>
        </w:rPr>
      </w:pPr>
      <w:r>
        <w:rPr>
          <w:rFonts w:ascii="Arial" w:hAnsi="Arial" w:cs="Arial"/>
          <w:sz w:val="24"/>
          <w:szCs w:val="24"/>
        </w:rPr>
        <w:t xml:space="preserve">PDR053 - </w:t>
      </w:r>
      <w:r w:rsidR="009E1BF3">
        <w:rPr>
          <w:rFonts w:ascii="Arial" w:hAnsi="Arial" w:cs="Arial"/>
          <w:sz w:val="24"/>
          <w:szCs w:val="24"/>
        </w:rPr>
        <w:t xml:space="preserve"> </w:t>
      </w:r>
      <w:r>
        <w:rPr>
          <w:rFonts w:ascii="Arial" w:hAnsi="Arial" w:cs="Arial"/>
          <w:sz w:val="24"/>
          <w:szCs w:val="24"/>
        </w:rPr>
        <w:t>RealWorld Health - End stage renal disease</w:t>
      </w:r>
    </w:p>
    <w:p w14:paraId="51F8CFC0" w14:textId="77777777" w:rsidR="00C937E8" w:rsidRDefault="00256539" w:rsidP="00D97911">
      <w:pPr>
        <w:pStyle w:val="PlainText"/>
        <w:rPr>
          <w:rFonts w:ascii="Arial" w:hAnsi="Arial" w:cs="Arial"/>
          <w:sz w:val="24"/>
          <w:szCs w:val="24"/>
        </w:rPr>
      </w:pPr>
      <w:r>
        <w:rPr>
          <w:rFonts w:ascii="Arial" w:hAnsi="Arial" w:cs="Arial"/>
          <w:sz w:val="24"/>
          <w:szCs w:val="24"/>
        </w:rPr>
        <w:t>PDR054 – Sudlow</w:t>
      </w:r>
      <w:r w:rsidR="009E1BF3">
        <w:rPr>
          <w:rFonts w:ascii="Arial" w:hAnsi="Arial" w:cs="Arial"/>
          <w:sz w:val="24"/>
          <w:szCs w:val="24"/>
        </w:rPr>
        <w:t xml:space="preserve">: </w:t>
      </w:r>
      <w:r w:rsidR="009E1BF3" w:rsidRPr="00884566">
        <w:rPr>
          <w:rFonts w:ascii="Arial" w:hAnsi="Arial" w:cs="Arial"/>
          <w:sz w:val="24"/>
          <w:szCs w:val="24"/>
        </w:rPr>
        <w:t>The University of Edinburgh on behalf of national vaccine</w:t>
      </w:r>
    </w:p>
    <w:p w14:paraId="6ADAA894" w14:textId="23ADEC2E" w:rsidR="00256539" w:rsidRPr="00884566" w:rsidRDefault="00C937E8" w:rsidP="00D97911">
      <w:pPr>
        <w:pStyle w:val="PlainText"/>
        <w:rPr>
          <w:rFonts w:ascii="Arial" w:hAnsi="Arial" w:cs="Arial"/>
          <w:sz w:val="24"/>
          <w:szCs w:val="24"/>
        </w:rPr>
      </w:pPr>
      <w:r>
        <w:rPr>
          <w:rFonts w:ascii="Arial" w:hAnsi="Arial" w:cs="Arial"/>
          <w:sz w:val="24"/>
          <w:szCs w:val="24"/>
        </w:rPr>
        <w:t xml:space="preserve">                  </w:t>
      </w:r>
      <w:r w:rsidR="009E1BF3" w:rsidRPr="00884566">
        <w:rPr>
          <w:rFonts w:ascii="Arial" w:hAnsi="Arial" w:cs="Arial"/>
          <w:sz w:val="24"/>
          <w:szCs w:val="24"/>
        </w:rPr>
        <w:t xml:space="preserve">taskforce </w:t>
      </w:r>
      <w:r w:rsidR="00256539" w:rsidRPr="00884566">
        <w:rPr>
          <w:rFonts w:ascii="Arial" w:hAnsi="Arial" w:cs="Arial"/>
          <w:sz w:val="24"/>
          <w:szCs w:val="24"/>
        </w:rPr>
        <w:t>– SARS-CoV-2 vaccine safety</w:t>
      </w:r>
      <w:r w:rsidR="009E1BF3" w:rsidRPr="00884566">
        <w:rPr>
          <w:rFonts w:ascii="Arial" w:hAnsi="Arial" w:cs="Arial"/>
          <w:sz w:val="24"/>
          <w:szCs w:val="24"/>
        </w:rPr>
        <w:t xml:space="preserve">.  </w:t>
      </w:r>
    </w:p>
    <w:p w14:paraId="624A53A9" w14:textId="77777777" w:rsidR="00C937E8" w:rsidRDefault="00256539" w:rsidP="00D97911">
      <w:pPr>
        <w:pStyle w:val="PlainText"/>
        <w:rPr>
          <w:rFonts w:ascii="Arial" w:hAnsi="Arial" w:cs="Arial"/>
          <w:sz w:val="24"/>
          <w:szCs w:val="24"/>
        </w:rPr>
      </w:pPr>
      <w:r>
        <w:rPr>
          <w:rFonts w:ascii="Arial" w:hAnsi="Arial" w:cs="Arial"/>
          <w:sz w:val="24"/>
          <w:szCs w:val="24"/>
        </w:rPr>
        <w:t>PDR055 – Bangash</w:t>
      </w:r>
      <w:r w:rsidR="009E1BF3">
        <w:rPr>
          <w:rFonts w:ascii="Arial" w:hAnsi="Arial" w:cs="Arial"/>
          <w:sz w:val="24"/>
          <w:szCs w:val="24"/>
        </w:rPr>
        <w:t>:</w:t>
      </w:r>
      <w:r>
        <w:rPr>
          <w:rFonts w:ascii="Arial" w:hAnsi="Arial" w:cs="Arial"/>
          <w:sz w:val="24"/>
          <w:szCs w:val="24"/>
        </w:rPr>
        <w:t xml:space="preserve"> </w:t>
      </w:r>
      <w:r w:rsidR="009E1BF3" w:rsidRPr="00884566">
        <w:rPr>
          <w:rFonts w:ascii="Arial" w:hAnsi="Arial" w:cs="Arial"/>
          <w:sz w:val="24"/>
          <w:szCs w:val="24"/>
        </w:rPr>
        <w:t xml:space="preserve">University Hospitals Birmingham NHS Foundation Trust </w:t>
      </w:r>
      <w:r>
        <w:rPr>
          <w:rFonts w:ascii="Arial" w:hAnsi="Arial" w:cs="Arial"/>
          <w:sz w:val="24"/>
          <w:szCs w:val="24"/>
        </w:rPr>
        <w:t xml:space="preserve">– </w:t>
      </w:r>
      <w:r w:rsidRPr="00256539">
        <w:rPr>
          <w:rFonts w:ascii="Arial" w:hAnsi="Arial" w:cs="Arial"/>
          <w:sz w:val="24"/>
          <w:szCs w:val="24"/>
        </w:rPr>
        <w:t>NT-</w:t>
      </w:r>
    </w:p>
    <w:p w14:paraId="425C73F2" w14:textId="1E3B3154" w:rsidR="00256539" w:rsidRPr="009E1BF3" w:rsidRDefault="00C937E8" w:rsidP="00D97911">
      <w:pPr>
        <w:pStyle w:val="PlainText"/>
        <w:rPr>
          <w:rFonts w:ascii="Arial" w:hAnsi="Arial" w:cs="Arial"/>
          <w:color w:val="FF0000"/>
          <w:sz w:val="24"/>
          <w:szCs w:val="24"/>
        </w:rPr>
      </w:pPr>
      <w:r>
        <w:rPr>
          <w:rFonts w:ascii="Arial" w:hAnsi="Arial" w:cs="Arial"/>
          <w:sz w:val="24"/>
          <w:szCs w:val="24"/>
        </w:rPr>
        <w:t xml:space="preserve">                  </w:t>
      </w:r>
      <w:r w:rsidR="00256539" w:rsidRPr="00256539">
        <w:rPr>
          <w:rFonts w:ascii="Arial" w:hAnsi="Arial" w:cs="Arial"/>
          <w:sz w:val="24"/>
          <w:szCs w:val="24"/>
        </w:rPr>
        <w:t>proBNP dynamics in cri</w:t>
      </w:r>
      <w:bookmarkStart w:id="0" w:name="_GoBack"/>
      <w:bookmarkEnd w:id="0"/>
      <w:r w:rsidR="00256539" w:rsidRPr="00256539">
        <w:rPr>
          <w:rFonts w:ascii="Arial" w:hAnsi="Arial" w:cs="Arial"/>
          <w:sz w:val="24"/>
          <w:szCs w:val="24"/>
        </w:rPr>
        <w:t>tically ill patients</w:t>
      </w:r>
      <w:r w:rsidR="009E1BF3">
        <w:rPr>
          <w:rFonts w:ascii="Arial" w:hAnsi="Arial" w:cs="Arial"/>
          <w:sz w:val="24"/>
          <w:szCs w:val="24"/>
        </w:rPr>
        <w:t xml:space="preserve">.  </w:t>
      </w:r>
    </w:p>
    <w:p w14:paraId="43230C58" w14:textId="28AD2A39" w:rsidR="00256539" w:rsidRPr="00884566" w:rsidRDefault="00256539" w:rsidP="00D97911">
      <w:pPr>
        <w:pStyle w:val="PlainText"/>
        <w:rPr>
          <w:rFonts w:ascii="Arial" w:hAnsi="Arial" w:cs="Arial"/>
          <w:sz w:val="24"/>
          <w:szCs w:val="24"/>
        </w:rPr>
      </w:pPr>
      <w:r>
        <w:rPr>
          <w:rFonts w:ascii="Arial" w:hAnsi="Arial" w:cs="Arial"/>
          <w:sz w:val="24"/>
          <w:szCs w:val="24"/>
        </w:rPr>
        <w:t>PDR056 – Witham</w:t>
      </w:r>
      <w:r w:rsidR="009E1BF3">
        <w:rPr>
          <w:rFonts w:ascii="Arial" w:hAnsi="Arial" w:cs="Arial"/>
          <w:sz w:val="24"/>
          <w:szCs w:val="24"/>
        </w:rPr>
        <w:t>:</w:t>
      </w:r>
      <w:r>
        <w:rPr>
          <w:rFonts w:ascii="Arial" w:hAnsi="Arial" w:cs="Arial"/>
          <w:sz w:val="24"/>
          <w:szCs w:val="24"/>
        </w:rPr>
        <w:t xml:space="preserve"> </w:t>
      </w:r>
      <w:r w:rsidR="009E1BF3" w:rsidRPr="00884566">
        <w:rPr>
          <w:rFonts w:ascii="Arial" w:hAnsi="Arial" w:cs="Arial"/>
          <w:sz w:val="24"/>
          <w:szCs w:val="24"/>
        </w:rPr>
        <w:t xml:space="preserve">University of Newcastle </w:t>
      </w:r>
      <w:r w:rsidRPr="00884566">
        <w:rPr>
          <w:rFonts w:ascii="Arial" w:hAnsi="Arial" w:cs="Arial"/>
          <w:sz w:val="24"/>
          <w:szCs w:val="24"/>
        </w:rPr>
        <w:t>– ADMISSION programme study</w:t>
      </w:r>
      <w:r w:rsidR="009E1BF3" w:rsidRPr="00884566">
        <w:rPr>
          <w:rFonts w:ascii="Arial" w:hAnsi="Arial" w:cs="Arial"/>
          <w:sz w:val="24"/>
          <w:szCs w:val="24"/>
        </w:rPr>
        <w:t>.</w:t>
      </w:r>
    </w:p>
    <w:p w14:paraId="5FE02F1E" w14:textId="77777777" w:rsidR="00C937E8" w:rsidRDefault="00256539" w:rsidP="00D97911">
      <w:pPr>
        <w:pStyle w:val="PlainText"/>
        <w:rPr>
          <w:rFonts w:ascii="Arial" w:hAnsi="Arial" w:cs="Arial"/>
          <w:sz w:val="24"/>
          <w:szCs w:val="24"/>
        </w:rPr>
      </w:pPr>
      <w:r w:rsidRPr="00884566">
        <w:rPr>
          <w:rFonts w:ascii="Arial" w:hAnsi="Arial" w:cs="Arial"/>
          <w:sz w:val="24"/>
          <w:szCs w:val="24"/>
        </w:rPr>
        <w:t>PDR057 – Kamwa</w:t>
      </w:r>
      <w:r w:rsidR="009E1BF3" w:rsidRPr="00884566">
        <w:rPr>
          <w:rFonts w:ascii="Arial" w:hAnsi="Arial" w:cs="Arial"/>
          <w:sz w:val="24"/>
          <w:szCs w:val="24"/>
        </w:rPr>
        <w:t>:</w:t>
      </w:r>
      <w:r w:rsidRPr="00884566">
        <w:rPr>
          <w:rFonts w:ascii="Arial" w:hAnsi="Arial" w:cs="Arial"/>
          <w:sz w:val="24"/>
          <w:szCs w:val="24"/>
        </w:rPr>
        <w:t xml:space="preserve"> </w:t>
      </w:r>
      <w:r w:rsidR="009E1BF3" w:rsidRPr="00884566">
        <w:rPr>
          <w:rFonts w:ascii="Arial" w:hAnsi="Arial" w:cs="Arial"/>
          <w:sz w:val="24"/>
          <w:szCs w:val="24"/>
        </w:rPr>
        <w:t xml:space="preserve">University of Birmingham </w:t>
      </w:r>
      <w:r>
        <w:rPr>
          <w:rFonts w:ascii="Arial" w:hAnsi="Arial" w:cs="Arial"/>
          <w:sz w:val="24"/>
          <w:szCs w:val="24"/>
        </w:rPr>
        <w:t>- Interactions of frailty, age &amp;</w:t>
      </w:r>
      <w:r w:rsidRPr="00256539">
        <w:rPr>
          <w:rFonts w:ascii="Arial" w:hAnsi="Arial" w:cs="Arial"/>
          <w:sz w:val="24"/>
          <w:szCs w:val="24"/>
        </w:rPr>
        <w:t xml:space="preserve"> illness</w:t>
      </w:r>
    </w:p>
    <w:p w14:paraId="2B2AE174" w14:textId="04FA5F13" w:rsidR="00256539" w:rsidRDefault="00C937E8" w:rsidP="00D97911">
      <w:pPr>
        <w:pStyle w:val="PlainText"/>
        <w:rPr>
          <w:rFonts w:ascii="Arial" w:hAnsi="Arial" w:cs="Arial"/>
          <w:sz w:val="24"/>
          <w:szCs w:val="24"/>
        </w:rPr>
      </w:pPr>
      <w:r>
        <w:rPr>
          <w:rFonts w:ascii="Arial" w:hAnsi="Arial" w:cs="Arial"/>
          <w:sz w:val="24"/>
          <w:szCs w:val="24"/>
        </w:rPr>
        <w:t xml:space="preserve">                 </w:t>
      </w:r>
      <w:r w:rsidR="00256539" w:rsidRPr="00256539">
        <w:rPr>
          <w:rFonts w:ascii="Arial" w:hAnsi="Arial" w:cs="Arial"/>
          <w:sz w:val="24"/>
          <w:szCs w:val="24"/>
        </w:rPr>
        <w:t xml:space="preserve"> severity on outcomes in</w:t>
      </w:r>
      <w:r>
        <w:rPr>
          <w:rFonts w:ascii="Arial" w:hAnsi="Arial" w:cs="Arial"/>
          <w:sz w:val="24"/>
          <w:szCs w:val="24"/>
        </w:rPr>
        <w:t xml:space="preserve"> </w:t>
      </w:r>
      <w:r w:rsidR="00256539" w:rsidRPr="00256539">
        <w:rPr>
          <w:rFonts w:ascii="Arial" w:hAnsi="Arial" w:cs="Arial"/>
          <w:sz w:val="24"/>
          <w:szCs w:val="24"/>
        </w:rPr>
        <w:t>COVID-19</w:t>
      </w:r>
      <w:r w:rsidR="009E1BF3">
        <w:rPr>
          <w:rFonts w:ascii="Arial" w:hAnsi="Arial" w:cs="Arial"/>
          <w:sz w:val="24"/>
          <w:szCs w:val="24"/>
        </w:rPr>
        <w:t xml:space="preserve">.  </w:t>
      </w:r>
    </w:p>
    <w:p w14:paraId="30337FA2" w14:textId="77777777" w:rsidR="003E1F07" w:rsidRPr="003E1F07" w:rsidRDefault="003E1F07" w:rsidP="003E1F07">
      <w:pPr>
        <w:spacing w:after="0" w:line="240" w:lineRule="auto"/>
        <w:rPr>
          <w:rFonts w:ascii="Arial" w:hAnsi="Arial" w:cs="Arial"/>
          <w:sz w:val="24"/>
          <w:szCs w:val="24"/>
        </w:rPr>
      </w:pPr>
    </w:p>
    <w:p w14:paraId="2116C272" w14:textId="77777777" w:rsidR="00444D14" w:rsidRPr="003E1F07" w:rsidRDefault="004E4027" w:rsidP="006614D9">
      <w:pPr>
        <w:pStyle w:val="PlainText"/>
        <w:rPr>
          <w:rFonts w:ascii="Arial" w:hAnsi="Arial" w:cs="Arial"/>
          <w:sz w:val="24"/>
          <w:szCs w:val="24"/>
        </w:rPr>
      </w:pPr>
      <w:r w:rsidRPr="003E1F07">
        <w:rPr>
          <w:rFonts w:ascii="Arial" w:hAnsi="Arial" w:cs="Arial"/>
          <w:sz w:val="24"/>
          <w:szCs w:val="24"/>
        </w:rPr>
        <w:t xml:space="preserve">For each of the approved requests, a lay summary </w:t>
      </w:r>
      <w:r w:rsidR="00974CAB" w:rsidRPr="003E1F07">
        <w:rPr>
          <w:rFonts w:ascii="Arial" w:hAnsi="Arial" w:cs="Arial"/>
          <w:sz w:val="24"/>
          <w:szCs w:val="24"/>
        </w:rPr>
        <w:t>will be</w:t>
      </w:r>
      <w:r w:rsidRPr="003E1F07">
        <w:rPr>
          <w:rFonts w:ascii="Arial" w:hAnsi="Arial" w:cs="Arial"/>
          <w:sz w:val="24"/>
          <w:szCs w:val="24"/>
        </w:rPr>
        <w:t xml:space="preserve"> available on our website. </w:t>
      </w:r>
    </w:p>
    <w:p w14:paraId="359F062D" w14:textId="30E73CE6" w:rsidR="004E4027" w:rsidRDefault="00444D14" w:rsidP="006614D9">
      <w:pPr>
        <w:pStyle w:val="PlainText"/>
        <w:rPr>
          <w:rFonts w:ascii="Arial" w:hAnsi="Arial" w:cs="Arial"/>
          <w:sz w:val="24"/>
          <w:szCs w:val="24"/>
        </w:rPr>
      </w:pPr>
      <w:r w:rsidRPr="003E1F07">
        <w:rPr>
          <w:rFonts w:ascii="Arial" w:hAnsi="Arial" w:cs="Arial"/>
          <w:sz w:val="24"/>
          <w:szCs w:val="24"/>
        </w:rPr>
        <w:t>Note, requests are not necessarily reviewed by the Data Trust Committee in numerical order but based</w:t>
      </w:r>
      <w:r>
        <w:rPr>
          <w:rFonts w:ascii="Arial" w:hAnsi="Arial" w:cs="Arial"/>
          <w:sz w:val="24"/>
          <w:szCs w:val="24"/>
        </w:rPr>
        <w:t xml:space="preserve"> upon an evaluation of priorities.</w:t>
      </w:r>
    </w:p>
    <w:p w14:paraId="585582F0" w14:textId="77777777" w:rsidR="00706C1A" w:rsidRPr="00583882" w:rsidRDefault="00706C1A" w:rsidP="006614D9">
      <w:pPr>
        <w:pStyle w:val="PlainText"/>
        <w:rPr>
          <w:rFonts w:ascii="Arial" w:hAnsi="Arial" w:cs="Arial"/>
          <w:sz w:val="24"/>
          <w:szCs w:val="24"/>
        </w:rPr>
      </w:pPr>
    </w:p>
    <w:p w14:paraId="12F906F2" w14:textId="3CEBC213" w:rsidR="00A5628A" w:rsidRPr="00B17E23" w:rsidRDefault="0058320B" w:rsidP="006614D9">
      <w:pPr>
        <w:pStyle w:val="PlainText"/>
        <w:rPr>
          <w:rFonts w:ascii="Arial" w:hAnsi="Arial" w:cs="Arial"/>
          <w:sz w:val="24"/>
          <w:szCs w:val="24"/>
          <w:u w:val="single"/>
        </w:rPr>
      </w:pPr>
      <w:r w:rsidRPr="00B17E23">
        <w:rPr>
          <w:rFonts w:ascii="Arial" w:hAnsi="Arial" w:cs="Arial"/>
          <w:sz w:val="24"/>
          <w:szCs w:val="24"/>
          <w:u w:val="single"/>
        </w:rPr>
        <w:t xml:space="preserve">Other </w:t>
      </w:r>
      <w:r w:rsidR="00A5628A" w:rsidRPr="00B17E23">
        <w:rPr>
          <w:rFonts w:ascii="Arial" w:hAnsi="Arial" w:cs="Arial"/>
          <w:sz w:val="24"/>
          <w:szCs w:val="24"/>
          <w:u w:val="single"/>
        </w:rPr>
        <w:t>Updates:</w:t>
      </w:r>
    </w:p>
    <w:p w14:paraId="768C34F9" w14:textId="77777777" w:rsidR="00A5628A" w:rsidRDefault="00A5628A" w:rsidP="006614D9">
      <w:pPr>
        <w:pStyle w:val="PlainText"/>
        <w:rPr>
          <w:rFonts w:ascii="Arial" w:hAnsi="Arial" w:cs="Arial"/>
          <w:sz w:val="24"/>
          <w:szCs w:val="24"/>
        </w:rPr>
      </w:pPr>
    </w:p>
    <w:p w14:paraId="4FB678F6" w14:textId="77777777" w:rsidR="00884566" w:rsidRDefault="00256539" w:rsidP="00555289">
      <w:pPr>
        <w:pStyle w:val="PlainText"/>
        <w:numPr>
          <w:ilvl w:val="0"/>
          <w:numId w:val="3"/>
        </w:numPr>
        <w:rPr>
          <w:rFonts w:ascii="Arial" w:hAnsi="Arial" w:cs="Arial"/>
          <w:sz w:val="24"/>
          <w:szCs w:val="24"/>
        </w:rPr>
      </w:pPr>
      <w:r>
        <w:rPr>
          <w:rFonts w:ascii="Arial" w:hAnsi="Arial" w:cs="Arial"/>
          <w:sz w:val="24"/>
          <w:szCs w:val="24"/>
        </w:rPr>
        <w:t xml:space="preserve">PIONEER has prepared </w:t>
      </w:r>
      <w:r w:rsidR="004D7065">
        <w:rPr>
          <w:rFonts w:ascii="Arial" w:hAnsi="Arial" w:cs="Arial"/>
          <w:sz w:val="24"/>
          <w:szCs w:val="24"/>
        </w:rPr>
        <w:t>a s</w:t>
      </w:r>
      <w:r>
        <w:rPr>
          <w:rFonts w:ascii="Arial" w:hAnsi="Arial" w:cs="Arial"/>
          <w:sz w:val="24"/>
          <w:szCs w:val="24"/>
        </w:rPr>
        <w:t>hort animation piece that is available on our website that</w:t>
      </w:r>
      <w:r w:rsidR="004D7065">
        <w:rPr>
          <w:rFonts w:ascii="Arial" w:hAnsi="Arial" w:cs="Arial"/>
          <w:sz w:val="24"/>
          <w:szCs w:val="24"/>
        </w:rPr>
        <w:t xml:space="preserve"> support</w:t>
      </w:r>
      <w:r>
        <w:rPr>
          <w:rFonts w:ascii="Arial" w:hAnsi="Arial" w:cs="Arial"/>
          <w:sz w:val="24"/>
          <w:szCs w:val="24"/>
        </w:rPr>
        <w:t>s</w:t>
      </w:r>
      <w:r w:rsidR="004D7065">
        <w:rPr>
          <w:rFonts w:ascii="Arial" w:hAnsi="Arial" w:cs="Arial"/>
          <w:sz w:val="24"/>
          <w:szCs w:val="24"/>
        </w:rPr>
        <w:t xml:space="preserve"> the ‘Your data could save lives’ campaign. The animation has been </w:t>
      </w:r>
      <w:r w:rsidR="009E1BF3" w:rsidRPr="00884566">
        <w:rPr>
          <w:rFonts w:ascii="Arial" w:hAnsi="Arial" w:cs="Arial"/>
          <w:sz w:val="24"/>
          <w:szCs w:val="24"/>
        </w:rPr>
        <w:t>co-</w:t>
      </w:r>
      <w:r w:rsidR="004D7065" w:rsidRPr="00884566">
        <w:rPr>
          <w:rFonts w:ascii="Arial" w:hAnsi="Arial" w:cs="Arial"/>
          <w:sz w:val="24"/>
          <w:szCs w:val="24"/>
        </w:rPr>
        <w:t xml:space="preserve">created </w:t>
      </w:r>
      <w:r w:rsidR="009E1BF3" w:rsidRPr="00884566">
        <w:rPr>
          <w:rFonts w:ascii="Arial" w:hAnsi="Arial" w:cs="Arial"/>
          <w:sz w:val="24"/>
          <w:szCs w:val="24"/>
        </w:rPr>
        <w:t xml:space="preserve">with members of the public </w:t>
      </w:r>
      <w:r w:rsidR="009E1BF3">
        <w:rPr>
          <w:rFonts w:ascii="Arial" w:hAnsi="Arial" w:cs="Arial"/>
          <w:sz w:val="24"/>
          <w:szCs w:val="24"/>
        </w:rPr>
        <w:t>to</w:t>
      </w:r>
      <w:r w:rsidR="004D7065">
        <w:rPr>
          <w:rFonts w:ascii="Arial" w:hAnsi="Arial" w:cs="Arial"/>
          <w:sz w:val="24"/>
          <w:szCs w:val="24"/>
        </w:rPr>
        <w:t xml:space="preserve"> allow patients and the public the opportunity to visually see the</w:t>
      </w:r>
      <w:r w:rsidR="009E1BF3">
        <w:rPr>
          <w:rFonts w:ascii="Arial" w:hAnsi="Arial" w:cs="Arial"/>
          <w:sz w:val="24"/>
          <w:szCs w:val="24"/>
        </w:rPr>
        <w:t xml:space="preserve"> benefits</w:t>
      </w:r>
      <w:r w:rsidR="004D7065">
        <w:rPr>
          <w:rFonts w:ascii="Arial" w:hAnsi="Arial" w:cs="Arial"/>
          <w:sz w:val="24"/>
          <w:szCs w:val="24"/>
        </w:rPr>
        <w:t xml:space="preserve"> of allowing health data </w:t>
      </w:r>
      <w:r w:rsidR="009E1BF3" w:rsidRPr="00884566">
        <w:rPr>
          <w:rFonts w:ascii="Arial" w:hAnsi="Arial" w:cs="Arial"/>
          <w:sz w:val="24"/>
          <w:szCs w:val="24"/>
        </w:rPr>
        <w:t xml:space="preserve">from a diverse range of people </w:t>
      </w:r>
      <w:r w:rsidR="004D7065">
        <w:rPr>
          <w:rFonts w:ascii="Arial" w:hAnsi="Arial" w:cs="Arial"/>
          <w:sz w:val="24"/>
          <w:szCs w:val="24"/>
        </w:rPr>
        <w:t>to be securely shared with researchers,</w:t>
      </w:r>
      <w:r w:rsidR="009E1BF3">
        <w:rPr>
          <w:rFonts w:ascii="Arial" w:hAnsi="Arial" w:cs="Arial"/>
          <w:sz w:val="24"/>
          <w:szCs w:val="24"/>
        </w:rPr>
        <w:t xml:space="preserve"> </w:t>
      </w:r>
      <w:r w:rsidR="009E1BF3">
        <w:rPr>
          <w:rFonts w:ascii="Arial" w:hAnsi="Arial" w:cs="Arial"/>
          <w:sz w:val="24"/>
          <w:szCs w:val="24"/>
        </w:rPr>
        <w:lastRenderedPageBreak/>
        <w:t xml:space="preserve">and the choices people have </w:t>
      </w:r>
      <w:r w:rsidR="009E1BF3" w:rsidRPr="00884566">
        <w:rPr>
          <w:rFonts w:ascii="Arial" w:hAnsi="Arial" w:cs="Arial"/>
          <w:sz w:val="24"/>
          <w:szCs w:val="24"/>
        </w:rPr>
        <w:t>with regards to their own health data</w:t>
      </w:r>
      <w:r w:rsidR="004D7065" w:rsidRPr="00884566">
        <w:rPr>
          <w:rFonts w:ascii="Arial" w:hAnsi="Arial" w:cs="Arial"/>
          <w:sz w:val="24"/>
          <w:szCs w:val="24"/>
        </w:rPr>
        <w:t>.</w:t>
      </w:r>
      <w:r w:rsidR="00596C54" w:rsidRPr="00884566">
        <w:rPr>
          <w:rFonts w:ascii="Arial" w:hAnsi="Arial" w:cs="Arial"/>
          <w:sz w:val="24"/>
          <w:szCs w:val="24"/>
        </w:rPr>
        <w:t xml:space="preserve"> </w:t>
      </w:r>
      <w:r w:rsidR="009E1BF3" w:rsidRPr="00884566">
        <w:rPr>
          <w:rFonts w:ascii="Arial" w:hAnsi="Arial" w:cs="Arial"/>
          <w:sz w:val="24"/>
          <w:szCs w:val="24"/>
        </w:rPr>
        <w:t>Feedback has been extremely positive with the following quotes</w:t>
      </w:r>
      <w:r w:rsidR="00884566">
        <w:rPr>
          <w:rFonts w:ascii="Arial" w:hAnsi="Arial" w:cs="Arial"/>
          <w:sz w:val="24"/>
          <w:szCs w:val="24"/>
        </w:rPr>
        <w:t>: -</w:t>
      </w:r>
    </w:p>
    <w:p w14:paraId="5044BF22" w14:textId="77777777" w:rsidR="00884566" w:rsidRDefault="00884566" w:rsidP="00884566">
      <w:pPr>
        <w:pStyle w:val="PlainText"/>
        <w:ind w:left="720"/>
        <w:rPr>
          <w:rFonts w:ascii="Arial" w:hAnsi="Arial" w:cs="Arial"/>
          <w:sz w:val="24"/>
          <w:szCs w:val="24"/>
        </w:rPr>
      </w:pPr>
    </w:p>
    <w:p w14:paraId="07BAD85D" w14:textId="77777777" w:rsidR="00884566" w:rsidRDefault="00884566" w:rsidP="00884566">
      <w:pPr>
        <w:pStyle w:val="paragraph"/>
        <w:spacing w:before="0" w:beforeAutospacing="0" w:after="0" w:afterAutospacing="0"/>
        <w:ind w:left="1440" w:right="1080"/>
        <w:jc w:val="both"/>
        <w:textAlignment w:val="baseline"/>
        <w:rPr>
          <w:rFonts w:ascii="Segoe UI" w:hAnsi="Segoe UI" w:cs="Segoe UI"/>
          <w:color w:val="C0504D"/>
          <w:sz w:val="18"/>
          <w:szCs w:val="18"/>
        </w:rPr>
      </w:pPr>
      <w:r>
        <w:rPr>
          <w:rStyle w:val="normaltextrun"/>
          <w:rFonts w:ascii="Calibri" w:hAnsi="Calibri" w:cs="Calibri"/>
          <w:sz w:val="22"/>
          <w:szCs w:val="22"/>
        </w:rPr>
        <w:t>“</w:t>
      </w:r>
      <w:r>
        <w:rPr>
          <w:rStyle w:val="normaltextrun"/>
          <w:rFonts w:ascii="Calibri" w:hAnsi="Calibri" w:cs="Calibri"/>
          <w:i/>
          <w:iCs/>
          <w:sz w:val="22"/>
          <w:szCs w:val="22"/>
        </w:rPr>
        <w:t>It is good to see these in my language.  I feel like my voice matters” Mrs A H (aged 60) – Urdu</w:t>
      </w:r>
      <w:r>
        <w:rPr>
          <w:rStyle w:val="eop"/>
          <w:rFonts w:ascii="Calibri" w:hAnsi="Calibri" w:cs="Calibri"/>
          <w:sz w:val="22"/>
          <w:szCs w:val="22"/>
        </w:rPr>
        <w:t> </w:t>
      </w:r>
    </w:p>
    <w:p w14:paraId="260B2980" w14:textId="77777777" w:rsidR="00884566" w:rsidRDefault="00884566" w:rsidP="00884566">
      <w:pPr>
        <w:pStyle w:val="paragraph"/>
        <w:spacing w:before="0" w:beforeAutospacing="0" w:after="0" w:afterAutospacing="0"/>
        <w:ind w:left="1440" w:right="1080"/>
        <w:jc w:val="both"/>
        <w:textAlignment w:val="baseline"/>
        <w:rPr>
          <w:rFonts w:ascii="Segoe UI" w:hAnsi="Segoe UI" w:cs="Segoe UI"/>
          <w:color w:val="C0504D"/>
          <w:sz w:val="18"/>
          <w:szCs w:val="18"/>
        </w:rPr>
      </w:pPr>
      <w:r>
        <w:rPr>
          <w:rStyle w:val="eop"/>
          <w:rFonts w:ascii="Calibri" w:hAnsi="Calibri" w:cs="Calibri"/>
          <w:sz w:val="22"/>
          <w:szCs w:val="22"/>
        </w:rPr>
        <w:t> </w:t>
      </w:r>
    </w:p>
    <w:p w14:paraId="1543D271" w14:textId="77777777" w:rsidR="00884566" w:rsidRDefault="00884566" w:rsidP="00884566">
      <w:pPr>
        <w:pStyle w:val="paragraph"/>
        <w:spacing w:before="0" w:beforeAutospacing="0" w:after="0" w:afterAutospacing="0"/>
        <w:ind w:left="1440" w:right="1080"/>
        <w:jc w:val="both"/>
        <w:textAlignment w:val="baseline"/>
        <w:rPr>
          <w:rFonts w:ascii="Segoe UI" w:hAnsi="Segoe UI" w:cs="Segoe UI"/>
          <w:color w:val="C0504D"/>
          <w:sz w:val="18"/>
          <w:szCs w:val="18"/>
        </w:rPr>
      </w:pPr>
      <w:r>
        <w:rPr>
          <w:rStyle w:val="normaltextrun"/>
          <w:rFonts w:ascii="Calibri" w:hAnsi="Calibri" w:cs="Calibri"/>
          <w:i/>
          <w:iCs/>
          <w:sz w:val="22"/>
          <w:szCs w:val="22"/>
        </w:rPr>
        <w:t>“I get a better understanding when things are written in Polish, and it makes me less worried about privacy, as this has explained how careful PIONEER is” Mr M.S (aged 31) Polish. </w:t>
      </w:r>
      <w:r>
        <w:rPr>
          <w:rStyle w:val="eop"/>
          <w:rFonts w:ascii="Calibri" w:hAnsi="Calibri" w:cs="Calibri"/>
          <w:sz w:val="22"/>
          <w:szCs w:val="22"/>
        </w:rPr>
        <w:t> </w:t>
      </w:r>
    </w:p>
    <w:p w14:paraId="65ED02B4" w14:textId="77777777" w:rsidR="00884566" w:rsidRDefault="00884566" w:rsidP="00884566">
      <w:pPr>
        <w:pStyle w:val="paragraph"/>
        <w:spacing w:before="0" w:beforeAutospacing="0" w:after="0" w:afterAutospacing="0"/>
        <w:ind w:left="1440" w:right="1080"/>
        <w:jc w:val="both"/>
        <w:textAlignment w:val="baseline"/>
        <w:rPr>
          <w:rFonts w:ascii="Segoe UI" w:hAnsi="Segoe UI" w:cs="Segoe UI"/>
          <w:color w:val="C0504D"/>
          <w:sz w:val="18"/>
          <w:szCs w:val="18"/>
        </w:rPr>
      </w:pPr>
      <w:r>
        <w:rPr>
          <w:rStyle w:val="eop"/>
          <w:rFonts w:ascii="Calibri" w:hAnsi="Calibri" w:cs="Calibri"/>
          <w:sz w:val="22"/>
          <w:szCs w:val="22"/>
        </w:rPr>
        <w:t> </w:t>
      </w:r>
    </w:p>
    <w:p w14:paraId="508DA26F" w14:textId="77777777" w:rsidR="00884566" w:rsidRDefault="00884566" w:rsidP="00884566">
      <w:pPr>
        <w:pStyle w:val="paragraph"/>
        <w:spacing w:before="0" w:beforeAutospacing="0" w:after="0" w:afterAutospacing="0"/>
        <w:ind w:left="1440" w:right="1080"/>
        <w:jc w:val="both"/>
        <w:textAlignment w:val="baseline"/>
        <w:rPr>
          <w:rFonts w:ascii="Segoe UI" w:hAnsi="Segoe UI" w:cs="Segoe UI"/>
          <w:color w:val="C0504D"/>
          <w:sz w:val="18"/>
          <w:szCs w:val="18"/>
        </w:rPr>
      </w:pPr>
      <w:r>
        <w:rPr>
          <w:rStyle w:val="normaltextrun"/>
          <w:rFonts w:ascii="Calibri" w:hAnsi="Calibri" w:cs="Calibri"/>
          <w:i/>
          <w:iCs/>
          <w:sz w:val="22"/>
          <w:szCs w:val="22"/>
        </w:rPr>
        <w:t>“I don’t think anyone has cared enough to try and share information like this – thank you PIONEER”.  Mrs X C (aged 72) – Cantonese.</w:t>
      </w:r>
      <w:r>
        <w:rPr>
          <w:rStyle w:val="eop"/>
          <w:rFonts w:ascii="Calibri" w:hAnsi="Calibri" w:cs="Calibri"/>
          <w:sz w:val="22"/>
          <w:szCs w:val="22"/>
        </w:rPr>
        <w:t> </w:t>
      </w:r>
    </w:p>
    <w:p w14:paraId="69373A71" w14:textId="72725CC2" w:rsidR="00555289" w:rsidRPr="00884566" w:rsidRDefault="00555289" w:rsidP="00884566">
      <w:pPr>
        <w:pStyle w:val="PlainText"/>
        <w:ind w:left="720"/>
        <w:rPr>
          <w:rFonts w:ascii="Arial" w:hAnsi="Arial" w:cs="Arial"/>
          <w:sz w:val="24"/>
          <w:szCs w:val="24"/>
        </w:rPr>
      </w:pPr>
    </w:p>
    <w:p w14:paraId="04E309A1" w14:textId="77777777" w:rsidR="00884566" w:rsidRDefault="009E1BF3" w:rsidP="00974CAB">
      <w:pPr>
        <w:pStyle w:val="PlainText"/>
        <w:numPr>
          <w:ilvl w:val="0"/>
          <w:numId w:val="3"/>
        </w:numPr>
        <w:rPr>
          <w:rFonts w:ascii="Arial" w:hAnsi="Arial" w:cs="Arial"/>
          <w:sz w:val="24"/>
          <w:szCs w:val="24"/>
        </w:rPr>
      </w:pPr>
      <w:r w:rsidRPr="00884566">
        <w:rPr>
          <w:rFonts w:ascii="Arial" w:hAnsi="Arial" w:cs="Arial"/>
          <w:sz w:val="24"/>
          <w:szCs w:val="24"/>
        </w:rPr>
        <w:t>A</w:t>
      </w:r>
      <w:r w:rsidR="00256539" w:rsidRPr="00884566">
        <w:rPr>
          <w:rFonts w:ascii="Arial" w:hAnsi="Arial" w:cs="Arial"/>
          <w:sz w:val="24"/>
          <w:szCs w:val="24"/>
        </w:rPr>
        <w:t xml:space="preserve"> </w:t>
      </w:r>
      <w:r w:rsidR="00555289" w:rsidRPr="00884566">
        <w:rPr>
          <w:rFonts w:ascii="Arial" w:hAnsi="Arial" w:cs="Arial"/>
          <w:sz w:val="24"/>
          <w:szCs w:val="24"/>
        </w:rPr>
        <w:t>user-friendly guide to completing the Data Request Form</w:t>
      </w:r>
      <w:r w:rsidR="00E64ED4" w:rsidRPr="00884566">
        <w:rPr>
          <w:rFonts w:ascii="Arial" w:hAnsi="Arial" w:cs="Arial"/>
          <w:sz w:val="24"/>
          <w:szCs w:val="24"/>
        </w:rPr>
        <w:t xml:space="preserve"> has been created</w:t>
      </w:r>
      <w:r w:rsidRPr="00884566">
        <w:rPr>
          <w:rFonts w:ascii="Arial" w:hAnsi="Arial" w:cs="Arial"/>
          <w:sz w:val="24"/>
          <w:szCs w:val="24"/>
        </w:rPr>
        <w:t xml:space="preserve"> and piloted</w:t>
      </w:r>
      <w:r w:rsidR="00E64ED4" w:rsidRPr="00884566">
        <w:rPr>
          <w:rFonts w:ascii="Arial" w:hAnsi="Arial" w:cs="Arial"/>
          <w:sz w:val="24"/>
          <w:szCs w:val="24"/>
        </w:rPr>
        <w:t>.</w:t>
      </w:r>
      <w:r w:rsidR="00256539" w:rsidRPr="00884566">
        <w:rPr>
          <w:rFonts w:ascii="Arial" w:hAnsi="Arial" w:cs="Arial"/>
          <w:sz w:val="24"/>
          <w:szCs w:val="24"/>
        </w:rPr>
        <w:t xml:space="preserve"> </w:t>
      </w:r>
      <w:r w:rsidRPr="00884566">
        <w:rPr>
          <w:rFonts w:ascii="Arial" w:hAnsi="Arial" w:cs="Arial"/>
          <w:sz w:val="24"/>
          <w:szCs w:val="24"/>
        </w:rPr>
        <w:t xml:space="preserve">This will help data requestors in completing the </w:t>
      </w:r>
      <w:r w:rsidR="00A936B4" w:rsidRPr="00884566">
        <w:rPr>
          <w:rFonts w:ascii="Arial" w:hAnsi="Arial" w:cs="Arial"/>
          <w:sz w:val="24"/>
          <w:szCs w:val="24"/>
        </w:rPr>
        <w:t xml:space="preserve">data request </w:t>
      </w:r>
      <w:r w:rsidRPr="00884566">
        <w:rPr>
          <w:rFonts w:ascii="Arial" w:hAnsi="Arial" w:cs="Arial"/>
          <w:sz w:val="24"/>
          <w:szCs w:val="24"/>
        </w:rPr>
        <w:t xml:space="preserve">form, and will </w:t>
      </w:r>
      <w:r w:rsidR="00A936B4" w:rsidRPr="00884566">
        <w:rPr>
          <w:rFonts w:ascii="Arial" w:hAnsi="Arial" w:cs="Arial"/>
          <w:sz w:val="24"/>
          <w:szCs w:val="24"/>
        </w:rPr>
        <w:t xml:space="preserve">ensure that </w:t>
      </w:r>
      <w:r w:rsidRPr="00884566">
        <w:rPr>
          <w:rFonts w:ascii="Arial" w:hAnsi="Arial" w:cs="Arial"/>
          <w:sz w:val="24"/>
          <w:szCs w:val="24"/>
        </w:rPr>
        <w:t>our Data Trust Committee have the information they need to review and decide on data access</w:t>
      </w:r>
      <w:r w:rsidR="00A936B4" w:rsidRPr="00884566">
        <w:rPr>
          <w:rFonts w:ascii="Arial" w:hAnsi="Arial" w:cs="Arial"/>
          <w:sz w:val="24"/>
          <w:szCs w:val="24"/>
        </w:rPr>
        <w:t xml:space="preserve"> requests</w:t>
      </w:r>
      <w:r w:rsidRPr="00884566">
        <w:rPr>
          <w:rFonts w:ascii="Arial" w:hAnsi="Arial" w:cs="Arial"/>
          <w:sz w:val="24"/>
          <w:szCs w:val="24"/>
        </w:rPr>
        <w:t>.</w:t>
      </w:r>
    </w:p>
    <w:p w14:paraId="7B054710" w14:textId="468BCE77" w:rsidR="00596C54" w:rsidRPr="00884566" w:rsidRDefault="00A936B4" w:rsidP="00884566">
      <w:pPr>
        <w:pStyle w:val="PlainText"/>
        <w:numPr>
          <w:ilvl w:val="0"/>
          <w:numId w:val="3"/>
        </w:numPr>
        <w:rPr>
          <w:rFonts w:ascii="Arial" w:hAnsi="Arial" w:cs="Arial"/>
          <w:sz w:val="24"/>
          <w:szCs w:val="24"/>
        </w:rPr>
      </w:pPr>
      <w:r w:rsidRPr="00884566">
        <w:rPr>
          <w:rFonts w:ascii="Arial" w:hAnsi="Arial" w:cs="Arial"/>
          <w:sz w:val="24"/>
          <w:szCs w:val="24"/>
        </w:rPr>
        <w:t xml:space="preserve">The PIONEER team are committed to increasing the </w:t>
      </w:r>
      <w:r w:rsidR="00596C54" w:rsidRPr="00884566">
        <w:rPr>
          <w:rFonts w:ascii="Arial" w:hAnsi="Arial" w:cs="Arial"/>
          <w:sz w:val="24"/>
          <w:szCs w:val="24"/>
        </w:rPr>
        <w:t>Data Trust Committee</w:t>
      </w:r>
      <w:r w:rsidRPr="00884566">
        <w:rPr>
          <w:rFonts w:ascii="Arial" w:hAnsi="Arial" w:cs="Arial"/>
          <w:sz w:val="24"/>
          <w:szCs w:val="24"/>
        </w:rPr>
        <w:t xml:space="preserve">, bringing in new members to help make decisions about the projects PIONEER supports.  Following advertisements to join the DTC, we are currently in the middle of interviews for new members.  These new members will then undergo </w:t>
      </w:r>
      <w:r w:rsidR="00596C54" w:rsidRPr="00884566">
        <w:rPr>
          <w:rFonts w:ascii="Arial" w:hAnsi="Arial" w:cs="Arial"/>
          <w:sz w:val="24"/>
          <w:szCs w:val="24"/>
        </w:rPr>
        <w:t>training</w:t>
      </w:r>
      <w:r w:rsidRPr="00884566">
        <w:rPr>
          <w:rFonts w:ascii="Arial" w:hAnsi="Arial" w:cs="Arial"/>
          <w:sz w:val="24"/>
          <w:szCs w:val="24"/>
        </w:rPr>
        <w:t xml:space="preserve"> prior to working on the Committee.  </w:t>
      </w:r>
    </w:p>
    <w:sectPr w:rsidR="00596C54" w:rsidRPr="00884566">
      <w:headerReference w:type="default" r:id="rId8"/>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7AF820" w15:done="0"/>
  <w15:commentEx w15:paraId="78D248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4429" w16cex:dateUtc="2022-04-26T09:12:00Z"/>
  <w16cex:commentExtensible w16cex:durableId="26124399" w16cex:dateUtc="2022-04-26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7AF820" w16cid:durableId="26124429"/>
  <w16cid:commentId w16cid:paraId="78D248D5" w16cid:durableId="261243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6F975" w14:textId="77777777" w:rsidR="00D3127E" w:rsidRDefault="00D3127E" w:rsidP="00E72B20">
      <w:pPr>
        <w:spacing w:after="0" w:line="240" w:lineRule="auto"/>
      </w:pPr>
      <w:r>
        <w:separator/>
      </w:r>
    </w:p>
  </w:endnote>
  <w:endnote w:type="continuationSeparator" w:id="0">
    <w:p w14:paraId="255738A2" w14:textId="77777777" w:rsidR="00D3127E" w:rsidRDefault="00D3127E" w:rsidP="00E7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D7763" w14:textId="77777777" w:rsidR="00D3127E" w:rsidRDefault="00D3127E" w:rsidP="00E72B20">
      <w:pPr>
        <w:spacing w:after="0" w:line="240" w:lineRule="auto"/>
      </w:pPr>
      <w:r>
        <w:separator/>
      </w:r>
    </w:p>
  </w:footnote>
  <w:footnote w:type="continuationSeparator" w:id="0">
    <w:p w14:paraId="4B657655" w14:textId="77777777" w:rsidR="00D3127E" w:rsidRDefault="00D3127E" w:rsidP="00E72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5C809" w14:textId="77777777" w:rsidR="00D97911" w:rsidRDefault="00D97911">
    <w:pPr>
      <w:pStyle w:val="Header"/>
    </w:pPr>
    <w:r>
      <w:rPr>
        <w:noProof/>
        <w:lang w:eastAsia="en-GB"/>
      </w:rPr>
      <w:drawing>
        <wp:inline distT="0" distB="0" distL="0" distR="0" wp14:anchorId="46CAF294" wp14:editId="72C8E91E">
          <wp:extent cx="2146268" cy="5588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ONEER.tif"/>
                  <pic:cNvPicPr/>
                </pic:nvPicPr>
                <pic:blipFill>
                  <a:blip r:embed="rId1">
                    <a:extLst>
                      <a:ext uri="{28A0092B-C50C-407E-A947-70E740481C1C}">
                        <a14:useLocalDpi xmlns:a14="http://schemas.microsoft.com/office/drawing/2010/main" val="0"/>
                      </a:ext>
                    </a:extLst>
                  </a:blip>
                  <a:stretch>
                    <a:fillRect/>
                  </a:stretch>
                </pic:blipFill>
                <pic:spPr>
                  <a:xfrm>
                    <a:off x="0" y="0"/>
                    <a:ext cx="2163717" cy="563343"/>
                  </a:xfrm>
                  <a:prstGeom prst="rect">
                    <a:avLst/>
                  </a:prstGeom>
                </pic:spPr>
              </pic:pic>
            </a:graphicData>
          </a:graphic>
        </wp:inline>
      </w:drawing>
    </w:r>
  </w:p>
  <w:p w14:paraId="2E07E6B9" w14:textId="77777777" w:rsidR="00D97911" w:rsidRDefault="00D979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7F34"/>
    <w:multiLevelType w:val="hybridMultilevel"/>
    <w:tmpl w:val="D4E87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C73C7"/>
    <w:multiLevelType w:val="hybridMultilevel"/>
    <w:tmpl w:val="51C456C4"/>
    <w:lvl w:ilvl="0" w:tplc="31FCE4F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FC97771"/>
    <w:multiLevelType w:val="hybridMultilevel"/>
    <w:tmpl w:val="23B09F62"/>
    <w:lvl w:ilvl="0" w:tplc="61C07342">
      <w:start w:val="1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213EF1"/>
    <w:multiLevelType w:val="hybridMultilevel"/>
    <w:tmpl w:val="C3C4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5C175B"/>
    <w:multiLevelType w:val="hybridMultilevel"/>
    <w:tmpl w:val="8160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zabeth Sapey (Inflammation and Ageing)">
    <w15:presenceInfo w15:providerId="AD" w15:userId="S::e.sapey@bham.ac.uk::4d650da4-c9f5-4a74-97b5-fce65705fb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4D9"/>
    <w:rsid w:val="000A7DBB"/>
    <w:rsid w:val="00144DA9"/>
    <w:rsid w:val="00150C9B"/>
    <w:rsid w:val="00166A69"/>
    <w:rsid w:val="00186836"/>
    <w:rsid w:val="001A03DB"/>
    <w:rsid w:val="001A4450"/>
    <w:rsid w:val="001B069D"/>
    <w:rsid w:val="002237A1"/>
    <w:rsid w:val="00256539"/>
    <w:rsid w:val="00284EBC"/>
    <w:rsid w:val="002A2529"/>
    <w:rsid w:val="002B0004"/>
    <w:rsid w:val="003875AA"/>
    <w:rsid w:val="003E1F07"/>
    <w:rsid w:val="004026AD"/>
    <w:rsid w:val="00426AB8"/>
    <w:rsid w:val="004423CC"/>
    <w:rsid w:val="00444D14"/>
    <w:rsid w:val="00485BF9"/>
    <w:rsid w:val="004D7065"/>
    <w:rsid w:val="004E1ADB"/>
    <w:rsid w:val="004E4027"/>
    <w:rsid w:val="00555289"/>
    <w:rsid w:val="0058320B"/>
    <w:rsid w:val="00583882"/>
    <w:rsid w:val="00596C54"/>
    <w:rsid w:val="005E2532"/>
    <w:rsid w:val="00616634"/>
    <w:rsid w:val="006614D9"/>
    <w:rsid w:val="006A1DF1"/>
    <w:rsid w:val="006F436B"/>
    <w:rsid w:val="00706C1A"/>
    <w:rsid w:val="007332F0"/>
    <w:rsid w:val="00797617"/>
    <w:rsid w:val="007A7569"/>
    <w:rsid w:val="007C2111"/>
    <w:rsid w:val="0087140B"/>
    <w:rsid w:val="00884566"/>
    <w:rsid w:val="00924E0D"/>
    <w:rsid w:val="00966907"/>
    <w:rsid w:val="0097024F"/>
    <w:rsid w:val="00974CAB"/>
    <w:rsid w:val="009C783A"/>
    <w:rsid w:val="009E1BF3"/>
    <w:rsid w:val="00A5628A"/>
    <w:rsid w:val="00A84A37"/>
    <w:rsid w:val="00A936B4"/>
    <w:rsid w:val="00A95615"/>
    <w:rsid w:val="00AF52CC"/>
    <w:rsid w:val="00B00E1D"/>
    <w:rsid w:val="00B17E23"/>
    <w:rsid w:val="00BA42F6"/>
    <w:rsid w:val="00BC258C"/>
    <w:rsid w:val="00C937E8"/>
    <w:rsid w:val="00CB0EB2"/>
    <w:rsid w:val="00D3127E"/>
    <w:rsid w:val="00D97911"/>
    <w:rsid w:val="00DC51E2"/>
    <w:rsid w:val="00DD63B4"/>
    <w:rsid w:val="00E202D8"/>
    <w:rsid w:val="00E466DE"/>
    <w:rsid w:val="00E64ED4"/>
    <w:rsid w:val="00E725BD"/>
    <w:rsid w:val="00E72B20"/>
    <w:rsid w:val="00E81700"/>
    <w:rsid w:val="00F205CF"/>
    <w:rsid w:val="00FC5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F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14D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614D9"/>
    <w:rPr>
      <w:rFonts w:ascii="Calibri" w:hAnsi="Calibri"/>
      <w:szCs w:val="21"/>
    </w:rPr>
  </w:style>
  <w:style w:type="table" w:styleId="TableGrid">
    <w:name w:val="Table Grid"/>
    <w:basedOn w:val="TableNormal"/>
    <w:uiPriority w:val="39"/>
    <w:rsid w:val="0042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882"/>
    <w:pPr>
      <w:spacing w:after="0" w:line="240" w:lineRule="auto"/>
      <w:ind w:left="720"/>
      <w:contextualSpacing/>
    </w:pPr>
    <w:rPr>
      <w:sz w:val="24"/>
      <w:szCs w:val="24"/>
    </w:rPr>
  </w:style>
  <w:style w:type="paragraph" w:styleId="Header">
    <w:name w:val="header"/>
    <w:basedOn w:val="Normal"/>
    <w:link w:val="HeaderChar"/>
    <w:uiPriority w:val="99"/>
    <w:unhideWhenUsed/>
    <w:rsid w:val="00E72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B20"/>
  </w:style>
  <w:style w:type="paragraph" w:styleId="Footer">
    <w:name w:val="footer"/>
    <w:basedOn w:val="Normal"/>
    <w:link w:val="FooterChar"/>
    <w:uiPriority w:val="99"/>
    <w:unhideWhenUsed/>
    <w:rsid w:val="00E72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B20"/>
  </w:style>
  <w:style w:type="character" w:styleId="CommentReference">
    <w:name w:val="annotation reference"/>
    <w:basedOn w:val="DefaultParagraphFont"/>
    <w:uiPriority w:val="99"/>
    <w:semiHidden/>
    <w:unhideWhenUsed/>
    <w:rsid w:val="002237A1"/>
    <w:rPr>
      <w:sz w:val="16"/>
      <w:szCs w:val="16"/>
    </w:rPr>
  </w:style>
  <w:style w:type="paragraph" w:styleId="CommentText">
    <w:name w:val="annotation text"/>
    <w:basedOn w:val="Normal"/>
    <w:link w:val="CommentTextChar"/>
    <w:uiPriority w:val="99"/>
    <w:semiHidden/>
    <w:unhideWhenUsed/>
    <w:rsid w:val="002237A1"/>
    <w:pPr>
      <w:spacing w:line="240" w:lineRule="auto"/>
    </w:pPr>
    <w:rPr>
      <w:sz w:val="20"/>
      <w:szCs w:val="20"/>
    </w:rPr>
  </w:style>
  <w:style w:type="character" w:customStyle="1" w:styleId="CommentTextChar">
    <w:name w:val="Comment Text Char"/>
    <w:basedOn w:val="DefaultParagraphFont"/>
    <w:link w:val="CommentText"/>
    <w:uiPriority w:val="99"/>
    <w:semiHidden/>
    <w:rsid w:val="002237A1"/>
    <w:rPr>
      <w:sz w:val="20"/>
      <w:szCs w:val="20"/>
    </w:rPr>
  </w:style>
  <w:style w:type="paragraph" w:styleId="CommentSubject">
    <w:name w:val="annotation subject"/>
    <w:basedOn w:val="CommentText"/>
    <w:next w:val="CommentText"/>
    <w:link w:val="CommentSubjectChar"/>
    <w:uiPriority w:val="99"/>
    <w:semiHidden/>
    <w:unhideWhenUsed/>
    <w:rsid w:val="002237A1"/>
    <w:rPr>
      <w:b/>
      <w:bCs/>
    </w:rPr>
  </w:style>
  <w:style w:type="character" w:customStyle="1" w:styleId="CommentSubjectChar">
    <w:name w:val="Comment Subject Char"/>
    <w:basedOn w:val="CommentTextChar"/>
    <w:link w:val="CommentSubject"/>
    <w:uiPriority w:val="99"/>
    <w:semiHidden/>
    <w:rsid w:val="002237A1"/>
    <w:rPr>
      <w:b/>
      <w:bCs/>
      <w:sz w:val="20"/>
      <w:szCs w:val="20"/>
    </w:rPr>
  </w:style>
  <w:style w:type="paragraph" w:styleId="BalloonText">
    <w:name w:val="Balloon Text"/>
    <w:basedOn w:val="Normal"/>
    <w:link w:val="BalloonTextChar"/>
    <w:uiPriority w:val="99"/>
    <w:semiHidden/>
    <w:unhideWhenUsed/>
    <w:rsid w:val="002237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7A1"/>
    <w:rPr>
      <w:rFonts w:ascii="Times New Roman" w:hAnsi="Times New Roman" w:cs="Times New Roman"/>
      <w:sz w:val="18"/>
      <w:szCs w:val="18"/>
    </w:rPr>
  </w:style>
  <w:style w:type="paragraph" w:customStyle="1" w:styleId="paragraph">
    <w:name w:val="paragraph"/>
    <w:basedOn w:val="Normal"/>
    <w:rsid w:val="008845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4566"/>
  </w:style>
  <w:style w:type="character" w:customStyle="1" w:styleId="eop">
    <w:name w:val="eop"/>
    <w:basedOn w:val="DefaultParagraphFont"/>
    <w:rsid w:val="00884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14D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614D9"/>
    <w:rPr>
      <w:rFonts w:ascii="Calibri" w:hAnsi="Calibri"/>
      <w:szCs w:val="21"/>
    </w:rPr>
  </w:style>
  <w:style w:type="table" w:styleId="TableGrid">
    <w:name w:val="Table Grid"/>
    <w:basedOn w:val="TableNormal"/>
    <w:uiPriority w:val="39"/>
    <w:rsid w:val="0042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882"/>
    <w:pPr>
      <w:spacing w:after="0" w:line="240" w:lineRule="auto"/>
      <w:ind w:left="720"/>
      <w:contextualSpacing/>
    </w:pPr>
    <w:rPr>
      <w:sz w:val="24"/>
      <w:szCs w:val="24"/>
    </w:rPr>
  </w:style>
  <w:style w:type="paragraph" w:styleId="Header">
    <w:name w:val="header"/>
    <w:basedOn w:val="Normal"/>
    <w:link w:val="HeaderChar"/>
    <w:uiPriority w:val="99"/>
    <w:unhideWhenUsed/>
    <w:rsid w:val="00E72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B20"/>
  </w:style>
  <w:style w:type="paragraph" w:styleId="Footer">
    <w:name w:val="footer"/>
    <w:basedOn w:val="Normal"/>
    <w:link w:val="FooterChar"/>
    <w:uiPriority w:val="99"/>
    <w:unhideWhenUsed/>
    <w:rsid w:val="00E72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B20"/>
  </w:style>
  <w:style w:type="character" w:styleId="CommentReference">
    <w:name w:val="annotation reference"/>
    <w:basedOn w:val="DefaultParagraphFont"/>
    <w:uiPriority w:val="99"/>
    <w:semiHidden/>
    <w:unhideWhenUsed/>
    <w:rsid w:val="002237A1"/>
    <w:rPr>
      <w:sz w:val="16"/>
      <w:szCs w:val="16"/>
    </w:rPr>
  </w:style>
  <w:style w:type="paragraph" w:styleId="CommentText">
    <w:name w:val="annotation text"/>
    <w:basedOn w:val="Normal"/>
    <w:link w:val="CommentTextChar"/>
    <w:uiPriority w:val="99"/>
    <w:semiHidden/>
    <w:unhideWhenUsed/>
    <w:rsid w:val="002237A1"/>
    <w:pPr>
      <w:spacing w:line="240" w:lineRule="auto"/>
    </w:pPr>
    <w:rPr>
      <w:sz w:val="20"/>
      <w:szCs w:val="20"/>
    </w:rPr>
  </w:style>
  <w:style w:type="character" w:customStyle="1" w:styleId="CommentTextChar">
    <w:name w:val="Comment Text Char"/>
    <w:basedOn w:val="DefaultParagraphFont"/>
    <w:link w:val="CommentText"/>
    <w:uiPriority w:val="99"/>
    <w:semiHidden/>
    <w:rsid w:val="002237A1"/>
    <w:rPr>
      <w:sz w:val="20"/>
      <w:szCs w:val="20"/>
    </w:rPr>
  </w:style>
  <w:style w:type="paragraph" w:styleId="CommentSubject">
    <w:name w:val="annotation subject"/>
    <w:basedOn w:val="CommentText"/>
    <w:next w:val="CommentText"/>
    <w:link w:val="CommentSubjectChar"/>
    <w:uiPriority w:val="99"/>
    <w:semiHidden/>
    <w:unhideWhenUsed/>
    <w:rsid w:val="002237A1"/>
    <w:rPr>
      <w:b/>
      <w:bCs/>
    </w:rPr>
  </w:style>
  <w:style w:type="character" w:customStyle="1" w:styleId="CommentSubjectChar">
    <w:name w:val="Comment Subject Char"/>
    <w:basedOn w:val="CommentTextChar"/>
    <w:link w:val="CommentSubject"/>
    <w:uiPriority w:val="99"/>
    <w:semiHidden/>
    <w:rsid w:val="002237A1"/>
    <w:rPr>
      <w:b/>
      <w:bCs/>
      <w:sz w:val="20"/>
      <w:szCs w:val="20"/>
    </w:rPr>
  </w:style>
  <w:style w:type="paragraph" w:styleId="BalloonText">
    <w:name w:val="Balloon Text"/>
    <w:basedOn w:val="Normal"/>
    <w:link w:val="BalloonTextChar"/>
    <w:uiPriority w:val="99"/>
    <w:semiHidden/>
    <w:unhideWhenUsed/>
    <w:rsid w:val="002237A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37A1"/>
    <w:rPr>
      <w:rFonts w:ascii="Times New Roman" w:hAnsi="Times New Roman" w:cs="Times New Roman"/>
      <w:sz w:val="18"/>
      <w:szCs w:val="18"/>
    </w:rPr>
  </w:style>
  <w:style w:type="paragraph" w:customStyle="1" w:styleId="paragraph">
    <w:name w:val="paragraph"/>
    <w:basedOn w:val="Normal"/>
    <w:rsid w:val="008845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84566"/>
  </w:style>
  <w:style w:type="character" w:customStyle="1" w:styleId="eop">
    <w:name w:val="eop"/>
    <w:basedOn w:val="DefaultParagraphFont"/>
    <w:rsid w:val="0088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859684">
      <w:bodyDiv w:val="1"/>
      <w:marLeft w:val="0"/>
      <w:marRight w:val="0"/>
      <w:marTop w:val="0"/>
      <w:marBottom w:val="0"/>
      <w:divBdr>
        <w:top w:val="none" w:sz="0" w:space="0" w:color="auto"/>
        <w:left w:val="none" w:sz="0" w:space="0" w:color="auto"/>
        <w:bottom w:val="none" w:sz="0" w:space="0" w:color="auto"/>
        <w:right w:val="none" w:sz="0" w:space="0" w:color="auto"/>
      </w:divBdr>
      <w:divsChild>
        <w:div w:id="1146362256">
          <w:marLeft w:val="0"/>
          <w:marRight w:val="0"/>
          <w:marTop w:val="0"/>
          <w:marBottom w:val="0"/>
          <w:divBdr>
            <w:top w:val="none" w:sz="0" w:space="0" w:color="auto"/>
            <w:left w:val="none" w:sz="0" w:space="0" w:color="auto"/>
            <w:bottom w:val="none" w:sz="0" w:space="0" w:color="auto"/>
            <w:right w:val="none" w:sz="0" w:space="0" w:color="auto"/>
          </w:divBdr>
        </w:div>
        <w:div w:id="947470860">
          <w:marLeft w:val="0"/>
          <w:marRight w:val="0"/>
          <w:marTop w:val="0"/>
          <w:marBottom w:val="0"/>
          <w:divBdr>
            <w:top w:val="none" w:sz="0" w:space="0" w:color="auto"/>
            <w:left w:val="none" w:sz="0" w:space="0" w:color="auto"/>
            <w:bottom w:val="none" w:sz="0" w:space="0" w:color="auto"/>
            <w:right w:val="none" w:sz="0" w:space="0" w:color="auto"/>
          </w:divBdr>
        </w:div>
        <w:div w:id="1564220992">
          <w:marLeft w:val="0"/>
          <w:marRight w:val="0"/>
          <w:marTop w:val="0"/>
          <w:marBottom w:val="0"/>
          <w:divBdr>
            <w:top w:val="none" w:sz="0" w:space="0" w:color="auto"/>
            <w:left w:val="none" w:sz="0" w:space="0" w:color="auto"/>
            <w:bottom w:val="none" w:sz="0" w:space="0" w:color="auto"/>
            <w:right w:val="none" w:sz="0" w:space="0" w:color="auto"/>
          </w:divBdr>
        </w:div>
        <w:div w:id="478036012">
          <w:marLeft w:val="0"/>
          <w:marRight w:val="0"/>
          <w:marTop w:val="0"/>
          <w:marBottom w:val="0"/>
          <w:divBdr>
            <w:top w:val="none" w:sz="0" w:space="0" w:color="auto"/>
            <w:left w:val="none" w:sz="0" w:space="0" w:color="auto"/>
            <w:bottom w:val="none" w:sz="0" w:space="0" w:color="auto"/>
            <w:right w:val="none" w:sz="0" w:space="0" w:color="auto"/>
          </w:divBdr>
        </w:div>
        <w:div w:id="68504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411AE4CD</Template>
  <TotalTime>4</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QEHB</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Forty (Institute of Translational Medicine)</dc:creator>
  <cp:lastModifiedBy>Andrew Percy</cp:lastModifiedBy>
  <cp:revision>3</cp:revision>
  <dcterms:created xsi:type="dcterms:W3CDTF">2022-04-26T10:37:00Z</dcterms:created>
  <dcterms:modified xsi:type="dcterms:W3CDTF">2022-04-29T11:37:00Z</dcterms:modified>
</cp:coreProperties>
</file>